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048" w:rsidRDefault="00897441" w:rsidP="0089744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4113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26048" w:rsidRDefault="00426048" w:rsidP="00426048">
      <w:pPr>
        <w:spacing w:after="0"/>
        <w:sectPr w:rsidR="00426048">
          <w:pgSz w:w="11906" w:h="16383"/>
          <w:pgMar w:top="1134" w:right="850" w:bottom="1134" w:left="1701" w:header="720" w:footer="720" w:gutter="0"/>
          <w:cols w:space="720"/>
        </w:sectPr>
      </w:pP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  <w:bookmarkStart w:id="0" w:name="block-13423447"/>
      <w:bookmarkEnd w:id="0"/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​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Программа по технологии направлена на решение системы задач: 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гибкости и вариативности мышления, способностей к изобретательской деятельности;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426048" w:rsidRDefault="00426048" w:rsidP="00426048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</w:rPr>
        <w:t>Технологии, профессии и производства.</w:t>
      </w:r>
    </w:p>
    <w:p w:rsidR="00426048" w:rsidRDefault="00426048" w:rsidP="00426048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426048" w:rsidRDefault="00426048" w:rsidP="00426048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426048" w:rsidRDefault="00426048" w:rsidP="00426048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‌</w:t>
      </w:r>
      <w:bookmarkStart w:id="1" w:name="6028649a-e0ac-451e-8172-b3f83139ddea"/>
      <w:r>
        <w:rPr>
          <w:rFonts w:ascii="Times New Roman" w:hAnsi="Times New Roman"/>
          <w:color w:val="000000"/>
          <w:sz w:val="24"/>
          <w:szCs w:val="24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1"/>
      <w:r>
        <w:rPr>
          <w:rFonts w:ascii="Times New Roman" w:hAnsi="Times New Roman"/>
          <w:color w:val="000000"/>
          <w:sz w:val="24"/>
          <w:szCs w:val="24"/>
        </w:rPr>
        <w:t>‌‌</w:t>
      </w: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26048" w:rsidRDefault="00426048" w:rsidP="00426048">
      <w:pPr>
        <w:spacing w:after="0"/>
        <w:rPr>
          <w:sz w:val="24"/>
          <w:szCs w:val="24"/>
        </w:rPr>
        <w:sectPr w:rsidR="00426048">
          <w:pgSz w:w="11906" w:h="16383"/>
          <w:pgMar w:top="1134" w:right="850" w:bottom="1134" w:left="1701" w:header="720" w:footer="720" w:gutter="0"/>
          <w:cols w:space="720"/>
        </w:sectPr>
      </w:pP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  <w:bookmarkStart w:id="2" w:name="block-13423449"/>
      <w:bookmarkEnd w:id="2"/>
      <w:r>
        <w:rPr>
          <w:rFonts w:ascii="Times New Roman" w:hAnsi="Times New Roman"/>
          <w:b/>
          <w:color w:val="333333"/>
          <w:sz w:val="24"/>
          <w:szCs w:val="24"/>
        </w:rPr>
        <w:lastRenderedPageBreak/>
        <w:t>СОДЕРЖАНИЕ УЧЕБНОГО ПРЕДМЕТА</w:t>
      </w: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 КЛАСС</w:t>
      </w: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Технологии, профессии и производства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Профессии, связанные с опасностями (пожарные, космонавты, химики и другие).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Технологии ручной обработки материалов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Комбинированное использование разных материалов.</w:t>
      </w: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Конструирование и моделирование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Современные требования к техническим устройствам (экологичность, безопасность, эргономичность и другие).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Информационно-коммуникативные технологии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Работа с доступной информацией в Интернете и на цифровых носителях информации.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PowerPoint или другой.</w:t>
      </w: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УНИВЕРСАЛЬНЫЕ УЧЕБНЫЕ ДЕЙСТВИЯ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Базовые логические и исследовательские действия: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анализировать конструкции предложенных образцов изделий;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решать простые задачи на преобразование конструкции;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выполнять работу в соответствии с инструкцией, устной или письменной;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основе анализа информации производить выбор наиболее эффективных способов работы;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осуществлять поиск дополнительной информации по тематике творческих и проектных работ;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использовать рисунки из ресурса компьютера в оформлении изделий и другое;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создавать тексты-рассуждения: раскрывать последовательность операций при работе с разными материалами;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Самоорганизация и самоконтроль: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понимать и принимать учебную задачу, самостоятельно определять цели учебно-познавательной деятельности;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проявлять волевую саморегуляцию при выполнении задания.</w:t>
      </w: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Совместная деятельность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426048" w:rsidRDefault="00426048" w:rsidP="00426048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333333"/>
          <w:sz w:val="24"/>
          <w:szCs w:val="24"/>
        </w:rPr>
        <w:t>​</w:t>
      </w:r>
    </w:p>
    <w:p w:rsidR="00426048" w:rsidRDefault="00426048" w:rsidP="00426048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333333"/>
          <w:sz w:val="24"/>
          <w:szCs w:val="24"/>
        </w:rPr>
        <w:t>​</w:t>
      </w:r>
    </w:p>
    <w:p w:rsidR="00426048" w:rsidRDefault="00426048" w:rsidP="00426048">
      <w:pPr>
        <w:spacing w:after="0"/>
        <w:rPr>
          <w:sz w:val="24"/>
          <w:szCs w:val="24"/>
        </w:rPr>
        <w:sectPr w:rsidR="00426048">
          <w:pgSz w:w="11906" w:h="16383"/>
          <w:pgMar w:top="1134" w:right="850" w:bottom="1134" w:left="1701" w:header="720" w:footer="720" w:gutter="0"/>
          <w:cols w:space="720"/>
        </w:sectPr>
      </w:pPr>
    </w:p>
    <w:p w:rsidR="00426048" w:rsidRDefault="00426048" w:rsidP="00426048">
      <w:pPr>
        <w:spacing w:after="0"/>
        <w:ind w:left="120"/>
        <w:rPr>
          <w:sz w:val="24"/>
          <w:szCs w:val="24"/>
        </w:rPr>
      </w:pPr>
      <w:bookmarkStart w:id="3" w:name="block-13423448"/>
      <w:bookmarkEnd w:id="3"/>
      <w:r>
        <w:rPr>
          <w:rFonts w:ascii="Times New Roman" w:hAnsi="Times New Roman"/>
          <w:color w:val="000000"/>
          <w:sz w:val="24"/>
          <w:szCs w:val="24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426048" w:rsidRDefault="00426048" w:rsidP="00426048">
      <w:pPr>
        <w:spacing w:after="0"/>
        <w:ind w:left="120"/>
        <w:rPr>
          <w:sz w:val="24"/>
          <w:szCs w:val="24"/>
        </w:rPr>
      </w:pPr>
    </w:p>
    <w:p w:rsidR="00426048" w:rsidRDefault="00426048" w:rsidP="00426048">
      <w:pPr>
        <w:spacing w:after="0"/>
        <w:ind w:left="120"/>
        <w:rPr>
          <w:sz w:val="24"/>
          <w:szCs w:val="24"/>
        </w:rPr>
      </w:pPr>
      <w:bookmarkStart w:id="4" w:name="_Toc143620888"/>
      <w:bookmarkEnd w:id="4"/>
    </w:p>
    <w:p w:rsidR="00426048" w:rsidRDefault="00426048" w:rsidP="00426048">
      <w:pPr>
        <w:spacing w:after="0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426048" w:rsidRDefault="00426048" w:rsidP="00426048">
      <w:pPr>
        <w:spacing w:after="0"/>
        <w:ind w:left="120"/>
        <w:rPr>
          <w:sz w:val="24"/>
          <w:szCs w:val="24"/>
        </w:rPr>
      </w:pPr>
      <w:bookmarkStart w:id="5" w:name="_Toc143620889"/>
      <w:bookmarkEnd w:id="5"/>
    </w:p>
    <w:p w:rsidR="00426048" w:rsidRDefault="00426048" w:rsidP="00426048">
      <w:pPr>
        <w:spacing w:after="0"/>
        <w:ind w:left="120"/>
        <w:rPr>
          <w:sz w:val="24"/>
          <w:szCs w:val="24"/>
        </w:rPr>
      </w:pPr>
    </w:p>
    <w:p w:rsidR="00426048" w:rsidRDefault="00426048" w:rsidP="00426048">
      <w:pPr>
        <w:spacing w:after="0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26048" w:rsidRDefault="00426048" w:rsidP="00426048">
      <w:pPr>
        <w:spacing w:after="0" w:line="256" w:lineRule="auto"/>
        <w:ind w:left="120"/>
        <w:jc w:val="both"/>
        <w:rPr>
          <w:sz w:val="24"/>
          <w:szCs w:val="24"/>
        </w:rPr>
      </w:pPr>
    </w:p>
    <w:p w:rsidR="00426048" w:rsidRDefault="00426048" w:rsidP="00426048">
      <w:pPr>
        <w:spacing w:after="0" w:line="256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426048" w:rsidRDefault="00426048" w:rsidP="00426048">
      <w:pPr>
        <w:spacing w:after="0" w:line="256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Базовые логические и исследовательские действия: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осуществлять анализ объектов и изделий с выделением существенных и несущественных признаков;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сравнивать группы объектов (изделий), выделять в них общее и различия;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использовать схемы, модели и простейшие чертежи в собственной практической творческой деятельности;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426048" w:rsidRDefault="00426048" w:rsidP="00426048">
      <w:pPr>
        <w:spacing w:after="0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426048" w:rsidRDefault="00426048" w:rsidP="00426048">
      <w:pPr>
        <w:spacing w:after="0"/>
        <w:ind w:left="120"/>
        <w:jc w:val="both"/>
        <w:rPr>
          <w:sz w:val="24"/>
          <w:szCs w:val="24"/>
        </w:rPr>
      </w:pPr>
    </w:p>
    <w:p w:rsidR="00426048" w:rsidRDefault="00426048" w:rsidP="00426048">
      <w:pPr>
        <w:spacing w:after="0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объяснять последовательность совершаемых действий при создании изделия.</w:t>
      </w:r>
    </w:p>
    <w:p w:rsidR="00426048" w:rsidRDefault="00426048" w:rsidP="00426048">
      <w:pPr>
        <w:spacing w:after="0"/>
        <w:ind w:left="120"/>
        <w:jc w:val="both"/>
        <w:rPr>
          <w:sz w:val="24"/>
          <w:szCs w:val="24"/>
        </w:rPr>
      </w:pPr>
    </w:p>
    <w:p w:rsidR="00426048" w:rsidRDefault="00426048" w:rsidP="00426048">
      <w:pPr>
        <w:spacing w:after="0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действия: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выполнять правила безопасности труда при выполнении работы;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планировать работу, соотносить свои действия с поставленной целью;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проявлять волевую саморегуляцию при выполнении работы.</w:t>
      </w:r>
    </w:p>
    <w:p w:rsidR="00426048" w:rsidRDefault="00426048" w:rsidP="00426048">
      <w:pPr>
        <w:spacing w:after="0"/>
        <w:ind w:left="120"/>
        <w:jc w:val="both"/>
        <w:rPr>
          <w:sz w:val="24"/>
          <w:szCs w:val="24"/>
        </w:rPr>
      </w:pPr>
    </w:p>
    <w:p w:rsidR="00426048" w:rsidRDefault="00426048" w:rsidP="00426048">
      <w:pPr>
        <w:spacing w:after="0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деятельность: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426048" w:rsidRDefault="00426048" w:rsidP="00426048">
      <w:pPr>
        <w:spacing w:after="0"/>
        <w:ind w:left="120"/>
        <w:rPr>
          <w:sz w:val="24"/>
          <w:szCs w:val="24"/>
        </w:rPr>
      </w:pPr>
      <w:bookmarkStart w:id="6" w:name="_Toc143620890"/>
      <w:bookmarkStart w:id="7" w:name="_Toc134720971"/>
      <w:bookmarkEnd w:id="6"/>
      <w:bookmarkEnd w:id="7"/>
    </w:p>
    <w:p w:rsidR="00426048" w:rsidRDefault="00426048" w:rsidP="00426048">
      <w:pPr>
        <w:spacing w:after="0"/>
        <w:ind w:left="120"/>
        <w:rPr>
          <w:sz w:val="24"/>
          <w:szCs w:val="24"/>
        </w:rPr>
      </w:pPr>
    </w:p>
    <w:p w:rsidR="00426048" w:rsidRDefault="00426048" w:rsidP="00426048">
      <w:pPr>
        <w:spacing w:after="0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426048" w:rsidRDefault="00426048" w:rsidP="00426048">
      <w:pPr>
        <w:spacing w:after="0"/>
        <w:ind w:left="120"/>
        <w:rPr>
          <w:sz w:val="24"/>
          <w:szCs w:val="24"/>
        </w:rPr>
      </w:pPr>
    </w:p>
    <w:p w:rsidR="00426048" w:rsidRDefault="00426048" w:rsidP="00426048">
      <w:pPr>
        <w:spacing w:after="0"/>
        <w:ind w:left="120"/>
        <w:jc w:val="both"/>
        <w:rPr>
          <w:sz w:val="24"/>
          <w:szCs w:val="24"/>
        </w:rPr>
      </w:pPr>
    </w:p>
    <w:p w:rsidR="00426048" w:rsidRDefault="00426048" w:rsidP="00426048">
      <w:pPr>
        <w:spacing w:after="0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>в 4 классе</w:t>
      </w:r>
      <w:r>
        <w:rPr>
          <w:rFonts w:ascii="Times New Roman" w:hAnsi="Times New Roman"/>
          <w:color w:val="000000"/>
          <w:sz w:val="24"/>
          <w:szCs w:val="24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работать с доступной информацией, работать в программах Word, Power Point;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426048" w:rsidRDefault="00426048" w:rsidP="00426048">
      <w:pPr>
        <w:spacing w:after="0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426048" w:rsidRDefault="00426048" w:rsidP="00426048">
      <w:pPr>
        <w:spacing w:after="0"/>
        <w:ind w:left="120"/>
        <w:rPr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</w:rPr>
        <w:t>​​</w:t>
      </w:r>
    </w:p>
    <w:p w:rsidR="00151F44" w:rsidRDefault="00151F44"/>
    <w:sectPr w:rsidR="00151F44" w:rsidSect="003811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93114"/>
    <w:multiLevelType w:val="multilevel"/>
    <w:tmpl w:val="CB28417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26048"/>
    <w:rsid w:val="00151F44"/>
    <w:rsid w:val="0038119D"/>
    <w:rsid w:val="00426048"/>
    <w:rsid w:val="00897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1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8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3301</Words>
  <Characters>18822</Characters>
  <Application>Microsoft Office Word</Application>
  <DocSecurity>0</DocSecurity>
  <Lines>156</Lines>
  <Paragraphs>44</Paragraphs>
  <ScaleCrop>false</ScaleCrop>
  <Company>Reanimator Extreme Edition</Company>
  <LinksUpToDate>false</LinksUpToDate>
  <CharactersWithSpaces>22079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2023-10-24T11:41:00Z</dcterms:created>
  <dcterms:modified xsi:type="dcterms:W3CDTF">2023-10-30T12:05:00Z</dcterms:modified>
</cp:coreProperties>
</file>