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9F" w:rsidRDefault="00F4113B">
      <w:pPr>
        <w:spacing w:before="76"/>
        <w:ind w:left="6104"/>
        <w:rPr>
          <w:sz w:val="28"/>
        </w:rPr>
      </w:pPr>
      <w:r>
        <w:rPr>
          <w:sz w:val="28"/>
        </w:rPr>
        <w:t>Утверждено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ОУ</w:t>
      </w:r>
    </w:p>
    <w:p w:rsidR="0029109F" w:rsidRDefault="00F4113B">
      <w:pPr>
        <w:spacing w:before="2"/>
        <w:ind w:left="6203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 w:rsidR="00C1195A">
        <w:rPr>
          <w:sz w:val="28"/>
          <w:lang w:val="en-US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«31»</w:t>
      </w:r>
      <w:r>
        <w:rPr>
          <w:spacing w:val="66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2023г.</w:t>
      </w:r>
    </w:p>
    <w:p w:rsidR="00C1195A" w:rsidRDefault="00F4113B">
      <w:pPr>
        <w:pStyle w:val="a4"/>
        <w:spacing w:before="5"/>
        <w:rPr>
          <w:lang w:val="en-US"/>
        </w:rPr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29109F" w:rsidRDefault="00F4113B">
      <w:pPr>
        <w:pStyle w:val="a4"/>
        <w:spacing w:before="5"/>
      </w:pPr>
      <w:r>
        <w:rPr>
          <w:spacing w:val="-3"/>
        </w:rPr>
        <w:t xml:space="preserve"> </w:t>
      </w:r>
      <w:r w:rsidR="00C1195A">
        <w:t>Г</w:t>
      </w:r>
      <w:r>
        <w:t>КОУ</w:t>
      </w:r>
      <w:r>
        <w:rPr>
          <w:spacing w:val="-2"/>
        </w:rPr>
        <w:t xml:space="preserve"> </w:t>
      </w:r>
      <w:r w:rsidR="00C1195A">
        <w:t>«</w:t>
      </w:r>
      <w:proofErr w:type="spellStart"/>
      <w:r w:rsidR="00C1195A">
        <w:t>Хамзаюртовский</w:t>
      </w:r>
      <w:proofErr w:type="spellEnd"/>
      <w:r w:rsidR="00C1195A">
        <w:t xml:space="preserve"> лицей </w:t>
      </w:r>
      <w:proofErr w:type="spellStart"/>
      <w:r w:rsidR="00C1195A">
        <w:t>Казбековского</w:t>
      </w:r>
      <w:proofErr w:type="spellEnd"/>
      <w:r w:rsidR="00C1195A">
        <w:t xml:space="preserve"> района</w:t>
      </w:r>
      <w:r>
        <w:t>»</w:t>
      </w:r>
    </w:p>
    <w:p w:rsidR="0029109F" w:rsidRDefault="00F4113B">
      <w:pPr>
        <w:pStyle w:val="a4"/>
        <w:ind w:left="500"/>
      </w:pPr>
      <w:r>
        <w:t>по</w:t>
      </w:r>
      <w:r>
        <w:rPr>
          <w:spacing w:val="-2"/>
        </w:rPr>
        <w:t xml:space="preserve"> </w:t>
      </w:r>
      <w:r>
        <w:t>снижению</w:t>
      </w:r>
      <w:r>
        <w:rPr>
          <w:spacing w:val="-4"/>
        </w:rPr>
        <w:t xml:space="preserve"> </w:t>
      </w:r>
      <w:r>
        <w:t>документарной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29109F" w:rsidRDefault="00F4113B">
      <w:pPr>
        <w:pStyle w:val="Heading1"/>
        <w:numPr>
          <w:ilvl w:val="0"/>
          <w:numId w:val="1"/>
        </w:numPr>
        <w:tabs>
          <w:tab w:val="left" w:pos="264"/>
        </w:tabs>
        <w:spacing w:before="212"/>
        <w:ind w:hanging="156"/>
        <w:jc w:val="left"/>
      </w:pPr>
      <w:r>
        <w:t>Обоснование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плана.</w:t>
      </w:r>
    </w:p>
    <w:p w:rsidR="0029109F" w:rsidRDefault="00F4113B">
      <w:pPr>
        <w:pStyle w:val="a3"/>
        <w:spacing w:before="156"/>
        <w:ind w:left="262"/>
        <w:jc w:val="both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5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Российской</w:t>
      </w:r>
      <w:proofErr w:type="gramEnd"/>
    </w:p>
    <w:p w:rsidR="0029109F" w:rsidRDefault="00F4113B">
      <w:pPr>
        <w:pStyle w:val="Heading1"/>
        <w:spacing w:before="163" w:line="274" w:lineRule="exact"/>
        <w:jc w:val="both"/>
      </w:pPr>
      <w:r>
        <w:t>Статья</w:t>
      </w:r>
      <w:r>
        <w:rPr>
          <w:spacing w:val="-1"/>
        </w:rPr>
        <w:t xml:space="preserve"> </w:t>
      </w:r>
      <w:r>
        <w:t>47</w:t>
      </w:r>
    </w:p>
    <w:p w:rsidR="0029109F" w:rsidRDefault="00F4113B">
      <w:pPr>
        <w:pStyle w:val="a3"/>
        <w:spacing w:line="274" w:lineRule="exact"/>
        <w:ind w:left="262"/>
        <w:jc w:val="both"/>
      </w:pPr>
      <w:r>
        <w:t>Часть 6.1.</w:t>
      </w:r>
    </w:p>
    <w:p w:rsidR="0029109F" w:rsidRDefault="00F4113B">
      <w:pPr>
        <w:pStyle w:val="a3"/>
        <w:ind w:left="262" w:right="228"/>
        <w:jc w:val="both"/>
      </w:pPr>
      <w:r>
        <w:t>Перечень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утверждается</w:t>
      </w:r>
      <w:r>
        <w:rPr>
          <w:spacing w:val="-57"/>
        </w:rPr>
        <w:t xml:space="preserve"> </w:t>
      </w:r>
      <w:r>
        <w:t xml:space="preserve">федеральным органом исполнительной власти. </w:t>
      </w:r>
      <w:r>
        <w:rPr>
          <w:color w:val="312431"/>
        </w:rPr>
        <w:t xml:space="preserve">Орган государственной </w:t>
      </w:r>
      <w:r>
        <w:t xml:space="preserve">власти </w:t>
      </w:r>
      <w:r>
        <w:rPr>
          <w:color w:val="312431"/>
        </w:rPr>
        <w:t>субъекта</w:t>
      </w:r>
      <w:r>
        <w:rPr>
          <w:color w:val="312431"/>
          <w:spacing w:val="1"/>
        </w:rPr>
        <w:t xml:space="preserve"> </w:t>
      </w:r>
      <w:r>
        <w:rPr>
          <w:color w:val="312431"/>
        </w:rPr>
        <w:t>Российской</w:t>
      </w:r>
      <w:r>
        <w:rPr>
          <w:color w:val="312431"/>
          <w:spacing w:val="1"/>
        </w:rPr>
        <w:t xml:space="preserve"> </w:t>
      </w:r>
      <w:r>
        <w:rPr>
          <w:color w:val="312431"/>
        </w:rPr>
        <w:t>Федерации,</w:t>
      </w:r>
      <w:r>
        <w:rPr>
          <w:color w:val="312431"/>
          <w:spacing w:val="1"/>
        </w:rPr>
        <w:t xml:space="preserve"> </w:t>
      </w:r>
      <w:r>
        <w:rPr>
          <w:color w:val="312431"/>
        </w:rPr>
        <w:t>осуществляющий</w:t>
      </w:r>
      <w:r>
        <w:rPr>
          <w:color w:val="312431"/>
          <w:spacing w:val="1"/>
        </w:rPr>
        <w:t xml:space="preserve"> </w:t>
      </w:r>
      <w:r>
        <w:rPr>
          <w:color w:val="312431"/>
        </w:rPr>
        <w:t>государственное</w:t>
      </w:r>
      <w:r>
        <w:rPr>
          <w:color w:val="312431"/>
          <w:spacing w:val="1"/>
        </w:rPr>
        <w:t xml:space="preserve"> </w:t>
      </w:r>
      <w:r>
        <w:rPr>
          <w:color w:val="312431"/>
        </w:rPr>
        <w:t>управление</w:t>
      </w:r>
      <w:r>
        <w:rPr>
          <w:color w:val="312431"/>
          <w:spacing w:val="1"/>
        </w:rPr>
        <w:t xml:space="preserve"> </w:t>
      </w:r>
      <w:r>
        <w:rPr>
          <w:color w:val="312431"/>
        </w:rPr>
        <w:t>в</w:t>
      </w:r>
      <w:r>
        <w:rPr>
          <w:color w:val="312431"/>
          <w:spacing w:val="1"/>
        </w:rPr>
        <w:t xml:space="preserve"> </w:t>
      </w:r>
      <w:r>
        <w:rPr>
          <w:color w:val="312431"/>
        </w:rPr>
        <w:t>сфере</w:t>
      </w:r>
      <w:r>
        <w:rPr>
          <w:color w:val="312431"/>
          <w:spacing w:val="1"/>
        </w:rPr>
        <w:t xml:space="preserve"> </w:t>
      </w:r>
      <w:r>
        <w:rPr>
          <w:color w:val="312431"/>
        </w:rPr>
        <w:t xml:space="preserve">образования, </w:t>
      </w:r>
      <w:r>
        <w:t xml:space="preserve">по </w:t>
      </w:r>
      <w:r>
        <w:rPr>
          <w:color w:val="312431"/>
        </w:rPr>
        <w:t>согласованию с федеральным органом исполнительной власти, вправе</w:t>
      </w:r>
      <w:r>
        <w:rPr>
          <w:color w:val="312431"/>
          <w:spacing w:val="1"/>
        </w:rPr>
        <w:t xml:space="preserve"> </w:t>
      </w:r>
      <w:r>
        <w:rPr>
          <w:color w:val="312431"/>
        </w:rPr>
        <w:t>утвердить дополнительный перечень документации, подготовка которо</w:t>
      </w:r>
      <w:r>
        <w:rPr>
          <w:color w:val="312431"/>
        </w:rPr>
        <w:t>й осуществляется</w:t>
      </w:r>
      <w:r>
        <w:rPr>
          <w:color w:val="312431"/>
          <w:spacing w:val="1"/>
        </w:rPr>
        <w:t xml:space="preserve"> </w:t>
      </w:r>
      <w:r>
        <w:rPr>
          <w:color w:val="312431"/>
        </w:rPr>
        <w:t>педагогическими</w:t>
      </w:r>
      <w:r>
        <w:rPr>
          <w:color w:val="312431"/>
          <w:spacing w:val="-5"/>
        </w:rPr>
        <w:t xml:space="preserve"> </w:t>
      </w:r>
      <w:r>
        <w:rPr>
          <w:color w:val="312431"/>
        </w:rPr>
        <w:t>работниками</w:t>
      </w:r>
      <w:r>
        <w:rPr>
          <w:color w:val="312431"/>
          <w:spacing w:val="-5"/>
        </w:rPr>
        <w:t xml:space="preserve"> </w:t>
      </w:r>
      <w:r>
        <w:rPr>
          <w:color w:val="312431"/>
        </w:rPr>
        <w:t>при</w:t>
      </w:r>
      <w:r>
        <w:rPr>
          <w:color w:val="312431"/>
          <w:spacing w:val="-5"/>
        </w:rPr>
        <w:t xml:space="preserve"> </w:t>
      </w:r>
      <w:r>
        <w:rPr>
          <w:color w:val="312431"/>
        </w:rPr>
        <w:t>реализации</w:t>
      </w:r>
      <w:r>
        <w:rPr>
          <w:color w:val="312431"/>
          <w:spacing w:val="-5"/>
        </w:rPr>
        <w:t xml:space="preserve"> </w:t>
      </w:r>
      <w:r>
        <w:rPr>
          <w:color w:val="312431"/>
        </w:rPr>
        <w:t>основных</w:t>
      </w:r>
      <w:r>
        <w:rPr>
          <w:color w:val="312431"/>
          <w:spacing w:val="-4"/>
        </w:rPr>
        <w:t xml:space="preserve"> </w:t>
      </w:r>
      <w:r>
        <w:rPr>
          <w:color w:val="312431"/>
        </w:rPr>
        <w:t>общеобразовательных</w:t>
      </w:r>
      <w:r>
        <w:rPr>
          <w:color w:val="312431"/>
          <w:spacing w:val="-5"/>
        </w:rPr>
        <w:t xml:space="preserve"> </w:t>
      </w:r>
      <w:r>
        <w:rPr>
          <w:color w:val="312431"/>
        </w:rPr>
        <w:t>программ.</w:t>
      </w:r>
    </w:p>
    <w:p w:rsidR="0029109F" w:rsidRDefault="0029109F">
      <w:pPr>
        <w:pStyle w:val="a3"/>
        <w:spacing w:before="1"/>
      </w:pPr>
    </w:p>
    <w:p w:rsidR="0029109F" w:rsidRDefault="00F4113B">
      <w:pPr>
        <w:pStyle w:val="a3"/>
        <w:ind w:left="262"/>
        <w:jc w:val="both"/>
      </w:pPr>
      <w:r>
        <w:t>Часть 6.2.</w:t>
      </w:r>
    </w:p>
    <w:p w:rsidR="0029109F" w:rsidRDefault="00F4113B">
      <w:pPr>
        <w:pStyle w:val="a3"/>
        <w:ind w:left="262" w:right="225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возложение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 xml:space="preserve">организаций работы, в </w:t>
      </w:r>
      <w:r>
        <w:rPr>
          <w:color w:val="312431"/>
        </w:rPr>
        <w:t xml:space="preserve">том числе связанной с подготовкой документов, </w:t>
      </w:r>
      <w:r>
        <w:t>не</w:t>
      </w:r>
      <w:r>
        <w:t xml:space="preserve"> </w:t>
      </w:r>
      <w:r>
        <w:rPr>
          <w:color w:val="312431"/>
        </w:rPr>
        <w:t xml:space="preserve">включенных </w:t>
      </w:r>
      <w:r>
        <w:t>в</w:t>
      </w:r>
      <w:r>
        <w:rPr>
          <w:spacing w:val="1"/>
        </w:rPr>
        <w:t xml:space="preserve"> </w:t>
      </w:r>
      <w:r>
        <w:rPr>
          <w:color w:val="312431"/>
        </w:rPr>
        <w:t>перечни,</w:t>
      </w:r>
      <w:r>
        <w:rPr>
          <w:color w:val="312431"/>
          <w:spacing w:val="1"/>
        </w:rPr>
        <w:t xml:space="preserve"> </w:t>
      </w:r>
      <w:r>
        <w:rPr>
          <w:color w:val="312431"/>
        </w:rPr>
        <w:t xml:space="preserve">указанные </w:t>
      </w:r>
      <w:r>
        <w:t xml:space="preserve">в </w:t>
      </w:r>
      <w:r>
        <w:rPr>
          <w:color w:val="312431"/>
        </w:rPr>
        <w:t>части</w:t>
      </w:r>
      <w:r>
        <w:rPr>
          <w:color w:val="312431"/>
          <w:spacing w:val="2"/>
        </w:rPr>
        <w:t xml:space="preserve"> </w:t>
      </w:r>
      <w:r>
        <w:t xml:space="preserve">6.1 </w:t>
      </w:r>
      <w:r>
        <w:rPr>
          <w:color w:val="312431"/>
        </w:rPr>
        <w:t>настоящей</w:t>
      </w:r>
      <w:r>
        <w:rPr>
          <w:color w:val="312431"/>
          <w:spacing w:val="-1"/>
        </w:rPr>
        <w:t xml:space="preserve"> </w:t>
      </w:r>
      <w:r>
        <w:rPr>
          <w:color w:val="312431"/>
        </w:rPr>
        <w:t>статьи.</w:t>
      </w:r>
    </w:p>
    <w:p w:rsidR="0029109F" w:rsidRDefault="00F4113B">
      <w:pPr>
        <w:pStyle w:val="Heading1"/>
        <w:ind w:left="617"/>
        <w:jc w:val="both"/>
      </w:pPr>
      <w:r>
        <w:rPr>
          <w:color w:val="2C272C"/>
        </w:rPr>
        <w:t>Приказ</w:t>
      </w:r>
      <w:r>
        <w:rPr>
          <w:color w:val="2C272C"/>
          <w:spacing w:val="-3"/>
        </w:rPr>
        <w:t xml:space="preserve"> </w:t>
      </w:r>
      <w:r>
        <w:rPr>
          <w:color w:val="2C272C"/>
        </w:rPr>
        <w:t>Министерства</w:t>
      </w:r>
      <w:r>
        <w:rPr>
          <w:color w:val="2C272C"/>
          <w:spacing w:val="-5"/>
        </w:rPr>
        <w:t xml:space="preserve"> </w:t>
      </w:r>
      <w:r>
        <w:rPr>
          <w:color w:val="2C272C"/>
        </w:rPr>
        <w:t>просвещения</w:t>
      </w:r>
      <w:r>
        <w:rPr>
          <w:color w:val="2C272C"/>
          <w:spacing w:val="-3"/>
        </w:rPr>
        <w:t xml:space="preserve"> </w:t>
      </w:r>
      <w:r>
        <w:rPr>
          <w:color w:val="2C272C"/>
        </w:rPr>
        <w:t>Российской</w:t>
      </w:r>
      <w:r>
        <w:rPr>
          <w:color w:val="2C272C"/>
          <w:spacing w:val="-3"/>
        </w:rPr>
        <w:t xml:space="preserve"> </w:t>
      </w:r>
      <w:r>
        <w:rPr>
          <w:color w:val="2C272C"/>
        </w:rPr>
        <w:t>Федерации</w:t>
      </w:r>
      <w:r>
        <w:rPr>
          <w:color w:val="2C272C"/>
          <w:spacing w:val="-2"/>
        </w:rPr>
        <w:t xml:space="preserve"> </w:t>
      </w:r>
      <w:r>
        <w:rPr>
          <w:color w:val="2C272C"/>
        </w:rPr>
        <w:t>от</w:t>
      </w:r>
      <w:r>
        <w:rPr>
          <w:color w:val="2C272C"/>
          <w:spacing w:val="-2"/>
        </w:rPr>
        <w:t xml:space="preserve"> </w:t>
      </w:r>
      <w:r>
        <w:rPr>
          <w:color w:val="2C272C"/>
        </w:rPr>
        <w:t>21.07.2022</w:t>
      </w:r>
      <w:r>
        <w:rPr>
          <w:color w:val="2C272C"/>
          <w:spacing w:val="-2"/>
        </w:rPr>
        <w:t xml:space="preserve"> </w:t>
      </w:r>
      <w:r>
        <w:rPr>
          <w:color w:val="2C272C"/>
        </w:rPr>
        <w:t>N</w:t>
      </w:r>
      <w:r>
        <w:rPr>
          <w:color w:val="2C272C"/>
          <w:spacing w:val="3"/>
        </w:rPr>
        <w:t xml:space="preserve"> </w:t>
      </w:r>
      <w:r>
        <w:t>582</w:t>
      </w:r>
    </w:p>
    <w:p w:rsidR="0029109F" w:rsidRDefault="0029109F">
      <w:pPr>
        <w:pStyle w:val="a3"/>
        <w:spacing w:before="6"/>
        <w:rPr>
          <w:b/>
          <w:sz w:val="23"/>
        </w:rPr>
      </w:pPr>
    </w:p>
    <w:p w:rsidR="0029109F" w:rsidRDefault="00F4113B">
      <w:pPr>
        <w:pStyle w:val="a3"/>
        <w:spacing w:before="1"/>
        <w:ind w:left="2842"/>
      </w:pPr>
      <w:r>
        <w:t>Документация</w:t>
      </w:r>
      <w:r>
        <w:rPr>
          <w:spacing w:val="55"/>
        </w:rPr>
        <w:t xml:space="preserve"> </w:t>
      </w:r>
      <w:r>
        <w:t>для учителя:</w:t>
      </w:r>
    </w:p>
    <w:p w:rsidR="0029109F" w:rsidRDefault="00F4113B">
      <w:pPr>
        <w:pStyle w:val="a5"/>
        <w:numPr>
          <w:ilvl w:val="1"/>
          <w:numId w:val="1"/>
        </w:numPr>
        <w:tabs>
          <w:tab w:val="left" w:pos="522"/>
        </w:tabs>
        <w:ind w:right="1072" w:firstLine="0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учебного модуля;</w:t>
      </w:r>
    </w:p>
    <w:p w:rsidR="0029109F" w:rsidRDefault="00F4113B">
      <w:pPr>
        <w:pStyle w:val="a5"/>
        <w:numPr>
          <w:ilvl w:val="1"/>
          <w:numId w:val="1"/>
        </w:numPr>
        <w:tabs>
          <w:tab w:val="left" w:pos="522"/>
        </w:tabs>
        <w:ind w:left="522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успеваемости;</w:t>
      </w:r>
    </w:p>
    <w:p w:rsidR="0029109F" w:rsidRDefault="00F4113B">
      <w:pPr>
        <w:pStyle w:val="a5"/>
        <w:numPr>
          <w:ilvl w:val="1"/>
          <w:numId w:val="1"/>
        </w:numPr>
        <w:tabs>
          <w:tab w:val="left" w:pos="522"/>
        </w:tabs>
        <w:ind w:right="546" w:firstLine="0"/>
        <w:rPr>
          <w:sz w:val="24"/>
        </w:rPr>
      </w:pPr>
      <w:proofErr w:type="gramStart"/>
      <w:r>
        <w:rPr>
          <w:sz w:val="24"/>
        </w:rPr>
        <w:t>журнал внеурочной деятельности (для педагогических работников, осуществляющих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:rsidR="0029109F" w:rsidRDefault="00F4113B">
      <w:pPr>
        <w:pStyle w:val="a5"/>
        <w:numPr>
          <w:ilvl w:val="1"/>
          <w:numId w:val="1"/>
        </w:numPr>
        <w:tabs>
          <w:tab w:val="left" w:pos="522"/>
        </w:tabs>
        <w:ind w:right="1036" w:firstLine="0"/>
        <w:rPr>
          <w:sz w:val="24"/>
        </w:rPr>
      </w:pPr>
      <w:r>
        <w:rPr>
          <w:sz w:val="24"/>
        </w:rPr>
        <w:t>план воспитательной работы (для педагогических работников, осуществляющих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</w:t>
      </w:r>
      <w:r>
        <w:rPr>
          <w:sz w:val="24"/>
        </w:rPr>
        <w:t>уководителя);</w:t>
      </w:r>
    </w:p>
    <w:p w:rsidR="0029109F" w:rsidRDefault="00F4113B">
      <w:pPr>
        <w:pStyle w:val="a5"/>
        <w:numPr>
          <w:ilvl w:val="1"/>
          <w:numId w:val="1"/>
        </w:numPr>
        <w:tabs>
          <w:tab w:val="left" w:pos="522"/>
        </w:tabs>
        <w:ind w:right="555" w:firstLine="0"/>
        <w:rPr>
          <w:sz w:val="24"/>
        </w:rPr>
      </w:pPr>
      <w:r>
        <w:rPr>
          <w:sz w:val="24"/>
        </w:rPr>
        <w:t>характеристика на обучающегося (для педагогических работников, 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руководителя,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запросу).</w:t>
      </w:r>
    </w:p>
    <w:p w:rsidR="0029109F" w:rsidRDefault="0029109F">
      <w:pPr>
        <w:pStyle w:val="Heading1"/>
        <w:numPr>
          <w:ilvl w:val="0"/>
          <w:numId w:val="1"/>
        </w:numPr>
        <w:tabs>
          <w:tab w:val="left" w:pos="1041"/>
          <w:tab w:val="left" w:pos="1042"/>
        </w:tabs>
        <w:spacing w:before="166"/>
        <w:ind w:left="1042" w:hanging="668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9.45pt;margin-top:30.3pt;width:479.4pt;height:209.9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14"/>
                    <w:gridCol w:w="3605"/>
                    <w:gridCol w:w="3204"/>
                    <w:gridCol w:w="2148"/>
                  </w:tblGrid>
                  <w:tr w:rsidR="0029109F">
                    <w:trPr>
                      <w:trHeight w:val="827"/>
                    </w:trPr>
                    <w:tc>
                      <w:tcPr>
                        <w:tcW w:w="614" w:type="dxa"/>
                      </w:tcPr>
                      <w:p w:rsidR="0029109F" w:rsidRDefault="00F4113B">
                        <w:pPr>
                          <w:pStyle w:val="TableParagraph"/>
                          <w:ind w:left="134" w:right="106" w:firstLine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605" w:type="dxa"/>
                      </w:tcPr>
                      <w:p w:rsidR="0029109F" w:rsidRDefault="00F4113B">
                        <w:pPr>
                          <w:pStyle w:val="TableParagraph"/>
                          <w:spacing w:line="273" w:lineRule="exact"/>
                          <w:ind w:left="3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документа</w:t>
                        </w:r>
                      </w:p>
                    </w:tc>
                    <w:tc>
                      <w:tcPr>
                        <w:tcW w:w="3204" w:type="dxa"/>
                      </w:tcPr>
                      <w:p w:rsidR="0029109F" w:rsidRDefault="00F4113B">
                        <w:pPr>
                          <w:pStyle w:val="TableParagraph"/>
                          <w:ind w:left="727" w:right="703" w:hanging="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Обязательность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предоставления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29109F" w:rsidRDefault="00F4113B">
                        <w:pPr>
                          <w:pStyle w:val="TableParagraph"/>
                          <w:ind w:left="447" w:right="200" w:hanging="2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Периодичность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подготовки</w:t>
                        </w:r>
                      </w:p>
                    </w:tc>
                  </w:tr>
                  <w:tr w:rsidR="0029109F">
                    <w:trPr>
                      <w:trHeight w:val="1380"/>
                    </w:trPr>
                    <w:tc>
                      <w:tcPr>
                        <w:tcW w:w="614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</w:tcPr>
                      <w:p w:rsidR="0029109F" w:rsidRDefault="00F4113B">
                        <w:pPr>
                          <w:pStyle w:val="TableParagraph"/>
                          <w:ind w:left="108" w:righ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предмета,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т.ч.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внеурочной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деятельности),</w:t>
                        </w:r>
                      </w:p>
                      <w:p w:rsidR="0029109F" w:rsidRDefault="00F4113B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модуля</w:t>
                        </w:r>
                      </w:p>
                    </w:tc>
                    <w:tc>
                      <w:tcPr>
                        <w:tcW w:w="3204" w:type="dxa"/>
                      </w:tcPr>
                      <w:p w:rsidR="0029109F" w:rsidRDefault="00F4113B">
                        <w:pPr>
                          <w:pStyle w:val="TableParagraph"/>
                          <w:ind w:right="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Обязательно, если 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используется примерная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</w:tr>
                  <w:tr w:rsidR="0029109F">
                    <w:trPr>
                      <w:trHeight w:val="551"/>
                    </w:trPr>
                    <w:tc>
                      <w:tcPr>
                        <w:tcW w:w="614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Журнал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учета успеваемости</w:t>
                        </w:r>
                      </w:p>
                    </w:tc>
                    <w:tc>
                      <w:tcPr>
                        <w:tcW w:w="3204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Обязательно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Каждое</w:t>
                        </w:r>
                      </w:p>
                      <w:p w:rsidR="0029109F" w:rsidRDefault="00F4113B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занятие/урок</w:t>
                        </w:r>
                      </w:p>
                    </w:tc>
                  </w:tr>
                  <w:tr w:rsidR="0029109F">
                    <w:trPr>
                      <w:trHeight w:val="827"/>
                    </w:trPr>
                    <w:tc>
                      <w:tcPr>
                        <w:tcW w:w="614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</w:tcPr>
                      <w:p w:rsidR="0029109F" w:rsidRDefault="00F4113B">
                        <w:pPr>
                          <w:pStyle w:val="TableParagraph"/>
                          <w:ind w:left="108" w:right="1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Журнал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внеурочной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204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Обязательно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педагогов,</w:t>
                        </w:r>
                      </w:p>
                      <w:p w:rsidR="0029109F" w:rsidRDefault="00F4113B">
                        <w:pPr>
                          <w:pStyle w:val="TableParagraph"/>
                          <w:spacing w:line="270" w:lineRule="atLeast"/>
                          <w:ind w:right="41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осуществляющих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внеурочную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</w:t>
                        </w:r>
                      </w:p>
                    </w:tc>
                  </w:tr>
                  <w:tr w:rsidR="0029109F">
                    <w:trPr>
                      <w:trHeight w:val="551"/>
                    </w:trPr>
                    <w:tc>
                      <w:tcPr>
                        <w:tcW w:w="614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3204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Обязательно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педагогов,</w:t>
                        </w:r>
                      </w:p>
                      <w:p w:rsidR="0029109F" w:rsidRDefault="00F4113B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осуществляющих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функции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</w:tr>
                </w:tbl>
                <w:p w:rsidR="0029109F" w:rsidRDefault="0029109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4113B">
        <w:t>Периодичность</w:t>
      </w:r>
      <w:r w:rsidR="00F4113B">
        <w:rPr>
          <w:spacing w:val="-4"/>
        </w:rPr>
        <w:t xml:space="preserve"> </w:t>
      </w:r>
      <w:r w:rsidR="00F4113B">
        <w:t>предоставления</w:t>
      </w:r>
      <w:r w:rsidR="00F4113B">
        <w:rPr>
          <w:spacing w:val="-4"/>
        </w:rPr>
        <w:t xml:space="preserve"> </w:t>
      </w:r>
      <w:r w:rsidR="00F4113B">
        <w:t>документации:</w:t>
      </w:r>
    </w:p>
    <w:p w:rsidR="0029109F" w:rsidRDefault="0029109F">
      <w:pPr>
        <w:pStyle w:val="a3"/>
        <w:rPr>
          <w:b/>
          <w:sz w:val="26"/>
        </w:rPr>
      </w:pPr>
    </w:p>
    <w:p w:rsidR="0029109F" w:rsidRDefault="0029109F">
      <w:pPr>
        <w:pStyle w:val="a3"/>
        <w:rPr>
          <w:b/>
          <w:sz w:val="26"/>
        </w:rPr>
      </w:pPr>
    </w:p>
    <w:p w:rsidR="0029109F" w:rsidRDefault="0029109F">
      <w:pPr>
        <w:pStyle w:val="a3"/>
        <w:spacing w:before="8"/>
        <w:rPr>
          <w:b/>
          <w:sz w:val="35"/>
        </w:rPr>
      </w:pPr>
    </w:p>
    <w:p w:rsidR="0029109F" w:rsidRDefault="00F4113B">
      <w:pPr>
        <w:pStyle w:val="a3"/>
        <w:spacing w:before="1"/>
        <w:ind w:left="621"/>
        <w:rPr>
          <w:sz w:val="2"/>
        </w:rPr>
      </w:pPr>
      <w:r>
        <w:rPr>
          <w:sz w:val="2"/>
        </w:rPr>
        <w:t>1.</w:t>
      </w: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F4113B">
      <w:pPr>
        <w:pStyle w:val="a3"/>
        <w:ind w:left="262"/>
        <w:rPr>
          <w:sz w:val="2"/>
        </w:rPr>
      </w:pPr>
      <w:r>
        <w:rPr>
          <w:sz w:val="2"/>
        </w:rPr>
        <w:t>2.</w:t>
      </w: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F4113B">
      <w:pPr>
        <w:pStyle w:val="a3"/>
        <w:ind w:left="262"/>
        <w:rPr>
          <w:sz w:val="2"/>
        </w:rPr>
      </w:pPr>
      <w:r>
        <w:rPr>
          <w:sz w:val="2"/>
        </w:rPr>
        <w:t>3.</w:t>
      </w: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F4113B">
      <w:pPr>
        <w:pStyle w:val="a3"/>
        <w:spacing w:before="18"/>
        <w:ind w:left="262"/>
        <w:rPr>
          <w:sz w:val="2"/>
        </w:rPr>
      </w:pPr>
      <w:r>
        <w:rPr>
          <w:sz w:val="2"/>
        </w:rPr>
        <w:t>4.</w:t>
      </w:r>
    </w:p>
    <w:p w:rsidR="0029109F" w:rsidRDefault="0029109F">
      <w:pPr>
        <w:rPr>
          <w:sz w:val="2"/>
        </w:rPr>
        <w:sectPr w:rsidR="0029109F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:rsidR="0029109F" w:rsidRDefault="0029109F">
      <w:pPr>
        <w:pStyle w:val="a3"/>
        <w:rPr>
          <w:sz w:val="20"/>
        </w:rPr>
      </w:pPr>
    </w:p>
    <w:p w:rsidR="0029109F" w:rsidRDefault="0029109F">
      <w:pPr>
        <w:pStyle w:val="a3"/>
        <w:spacing w:before="6"/>
        <w:rPr>
          <w:sz w:val="20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spacing w:before="7"/>
        <w:rPr>
          <w:sz w:val="2"/>
        </w:rPr>
      </w:pPr>
    </w:p>
    <w:p w:rsidR="0029109F" w:rsidRDefault="0029109F">
      <w:pPr>
        <w:pStyle w:val="a3"/>
        <w:spacing w:before="1"/>
        <w:ind w:left="262"/>
        <w:rPr>
          <w:sz w:val="2"/>
        </w:rPr>
      </w:pPr>
      <w:r w:rsidRPr="0029109F">
        <w:pict>
          <v:shape id="_x0000_s1027" type="#_x0000_t202" style="position:absolute;left:0;text-align:left;margin-left:79.45pt;margin-top:-28.5pt;width:479.4pt;height:56.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14"/>
                    <w:gridCol w:w="3605"/>
                    <w:gridCol w:w="3204"/>
                    <w:gridCol w:w="2148"/>
                  </w:tblGrid>
                  <w:tr w:rsidR="0029109F">
                    <w:trPr>
                      <w:trHeight w:val="553"/>
                    </w:trPr>
                    <w:tc>
                      <w:tcPr>
                        <w:tcW w:w="614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605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204" w:type="dxa"/>
                      </w:tcPr>
                      <w:p w:rsidR="0029109F" w:rsidRDefault="00F4113B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руководителя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29109F">
                    <w:trPr>
                      <w:trHeight w:val="552"/>
                    </w:trPr>
                    <w:tc>
                      <w:tcPr>
                        <w:tcW w:w="614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3605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  <w:p w:rsidR="0029109F" w:rsidRDefault="00F4113B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обучающегося</w:t>
                        </w:r>
                      </w:p>
                    </w:tc>
                    <w:tc>
                      <w:tcPr>
                        <w:tcW w:w="3204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запросу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запросу</w:t>
                        </w:r>
                      </w:p>
                    </w:tc>
                  </w:tr>
                </w:tbl>
                <w:p w:rsidR="0029109F" w:rsidRDefault="0029109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4113B">
        <w:rPr>
          <w:sz w:val="2"/>
        </w:rPr>
        <w:t>5.</w:t>
      </w:r>
    </w:p>
    <w:p w:rsidR="0029109F" w:rsidRDefault="0029109F">
      <w:pPr>
        <w:pStyle w:val="a3"/>
        <w:rPr>
          <w:sz w:val="20"/>
        </w:rPr>
      </w:pPr>
    </w:p>
    <w:p w:rsidR="0029109F" w:rsidRDefault="0029109F">
      <w:pPr>
        <w:pStyle w:val="a3"/>
        <w:rPr>
          <w:sz w:val="20"/>
        </w:rPr>
      </w:pPr>
    </w:p>
    <w:p w:rsidR="0029109F" w:rsidRDefault="0029109F">
      <w:pPr>
        <w:pStyle w:val="a3"/>
        <w:rPr>
          <w:sz w:val="20"/>
        </w:rPr>
      </w:pPr>
    </w:p>
    <w:p w:rsidR="0029109F" w:rsidRDefault="0029109F">
      <w:pPr>
        <w:pStyle w:val="a3"/>
        <w:spacing w:before="11"/>
        <w:rPr>
          <w:sz w:val="27"/>
        </w:rPr>
      </w:pPr>
    </w:p>
    <w:p w:rsidR="0029109F" w:rsidRDefault="0029109F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before="90"/>
        <w:ind w:left="982" w:hanging="701"/>
        <w:jc w:val="left"/>
        <w:rPr>
          <w:b/>
          <w:sz w:val="24"/>
        </w:rPr>
      </w:pPr>
      <w:r w:rsidRPr="0029109F">
        <w:pict>
          <v:shape id="_x0000_s1026" type="#_x0000_t202" style="position:absolute;left:0;text-align:left;margin-left:79.45pt;margin-top:26.5pt;width:479.4pt;height:574.9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70"/>
                    <w:gridCol w:w="5615"/>
                    <w:gridCol w:w="1102"/>
                    <w:gridCol w:w="2187"/>
                  </w:tblGrid>
                  <w:tr w:rsidR="0029109F">
                    <w:trPr>
                      <w:trHeight w:val="827"/>
                    </w:trPr>
                    <w:tc>
                      <w:tcPr>
                        <w:tcW w:w="670" w:type="dxa"/>
                      </w:tcPr>
                      <w:p w:rsidR="0029109F" w:rsidRDefault="00F4113B">
                        <w:pPr>
                          <w:pStyle w:val="TableParagraph"/>
                          <w:ind w:left="268" w:right="94" w:hanging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5615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ind w:left="2092" w:right="20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ind w:left="2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Сроки</w:t>
                        </w:r>
                      </w:p>
                    </w:tc>
                    <w:tc>
                      <w:tcPr>
                        <w:tcW w:w="2187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ind w:left="130" w:right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Площадка</w:t>
                        </w:r>
                      </w:p>
                      <w:p w:rsidR="0029109F" w:rsidRDefault="00F4113B">
                        <w:pPr>
                          <w:pStyle w:val="TableParagraph"/>
                          <w:spacing w:line="270" w:lineRule="atLeast"/>
                          <w:ind w:left="130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/ресурс/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ответствен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  <w:proofErr w:type="gramEnd"/>
                      </w:p>
                    </w:tc>
                  </w:tr>
                  <w:tr w:rsidR="0029109F">
                    <w:trPr>
                      <w:trHeight w:val="1103"/>
                    </w:trPr>
                    <w:tc>
                      <w:tcPr>
                        <w:tcW w:w="670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5615" w:type="dxa"/>
                      </w:tcPr>
                      <w:p w:rsidR="0029109F" w:rsidRDefault="00F4113B">
                        <w:pPr>
                          <w:pStyle w:val="TableParagraph"/>
                          <w:ind w:left="107"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должностных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инструкций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требований</w:t>
                        </w:r>
                        <w:proofErr w:type="gramEnd"/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перечень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29109F" w:rsidRDefault="00F4113B">
                        <w:pPr>
                          <w:pStyle w:val="TableParagraph"/>
                          <w:ind w:left="108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01.06.20</w:t>
                        </w:r>
                      </w:p>
                      <w:p w:rsidR="0029109F" w:rsidRDefault="00F4113B">
                        <w:pPr>
                          <w:pStyle w:val="TableParagraph"/>
                          <w:ind w:left="108"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187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ind w:left="2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</w:tr>
                  <w:tr w:rsidR="0029109F">
                    <w:trPr>
                      <w:trHeight w:val="1380"/>
                    </w:trPr>
                    <w:tc>
                      <w:tcPr>
                        <w:tcW w:w="670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5615" w:type="dxa"/>
                      </w:tcPr>
                      <w:p w:rsidR="0029109F" w:rsidRDefault="00F4113B">
                        <w:pPr>
                          <w:pStyle w:val="TableParagraph"/>
                          <w:ind w:left="107" w:right="25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Анализ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документации,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которую</w:t>
                        </w:r>
                        <w:r>
                          <w:rPr>
                            <w:rFonts w:ascii="Microsoft Sans Serif" w:hAnsi="Microsoft Sans Seri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ведут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педагог</w:t>
                        </w:r>
                        <w:r>
                          <w:rPr>
                            <w:rFonts w:ascii="Microsoft Sans Serif" w:hAnsi="Microsoft Sans Serif"/>
                          </w:rPr>
                          <w:t>и</w:t>
                        </w:r>
                        <w:r>
                          <w:rPr>
                            <w:rFonts w:ascii="Microsoft Sans Serif" w:hAnsi="Microsoft Sans Serif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в бумажном и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электронном виде,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внутренней отчетности учителей (в ходе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профилактических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визитов,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анкетирование</w:t>
                        </w:r>
                        <w:proofErr w:type="gramEnd"/>
                      </w:p>
                      <w:p w:rsidR="0029109F" w:rsidRDefault="00F4113B">
                        <w:pPr>
                          <w:pStyle w:val="TableParagraph"/>
                          <w:spacing w:line="26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учителей</w:t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ind w:left="108"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05.06.20</w:t>
                        </w:r>
                      </w:p>
                      <w:p w:rsidR="0029109F" w:rsidRDefault="00F4113B">
                        <w:pPr>
                          <w:pStyle w:val="TableParagraph"/>
                          <w:ind w:left="108" w:right="1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187" w:type="dxa"/>
                      </w:tcPr>
                      <w:p w:rsidR="0029109F" w:rsidRDefault="00F4113B">
                        <w:pPr>
                          <w:pStyle w:val="TableParagraph"/>
                          <w:ind w:right="4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Заседание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Методического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</w:tr>
                  <w:tr w:rsidR="0029109F">
                    <w:trPr>
                      <w:trHeight w:val="1931"/>
                    </w:trPr>
                    <w:tc>
                      <w:tcPr>
                        <w:tcW w:w="670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5615" w:type="dxa"/>
                      </w:tcPr>
                      <w:p w:rsidR="0029109F" w:rsidRDefault="00F4113B">
                        <w:pPr>
                          <w:pStyle w:val="TableParagraph"/>
                          <w:spacing w:before="90" w:line="244" w:lineRule="auto"/>
                          <w:ind w:left="107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 xml:space="preserve">Знакомство с видеороликом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Минпросвещения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-61"/>
                            <w:sz w:val="24"/>
                          </w:rPr>
                          <w:t xml:space="preserve"> </w:t>
                        </w:r>
                        <w:hyperlink r:id="rId5">
                          <w:r>
                            <w:rPr>
                              <w:rFonts w:ascii="Microsoft Sans Serif" w:hAnsi="Microsoft Sans Serif"/>
                              <w:color w:val="0000FF"/>
                              <w:spacing w:val="-1"/>
                              <w:sz w:val="24"/>
                              <w:u w:val="single" w:color="0000FF"/>
                            </w:rPr>
                            <w:t>https://rutube.ru/video/837e2b510ee2cf385e5f7d3</w:t>
                          </w:r>
                        </w:hyperlink>
                        <w:r>
                          <w:rPr>
                            <w:rFonts w:ascii="Microsoft Sans Serif" w:hAnsi="Microsoft Sans Serif"/>
                            <w:color w:val="0000FF"/>
                            <w:spacing w:val="-61"/>
                            <w:sz w:val="24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rFonts w:ascii="Microsoft Sans Serif" w:hAnsi="Microsoft Sans Serif"/>
                              <w:color w:val="0000FF"/>
                              <w:sz w:val="24"/>
                              <w:u w:val="single" w:color="0000FF"/>
                            </w:rPr>
                            <w:t>b52285745/</w:t>
                          </w:r>
                        </w:hyperlink>
                      </w:p>
                    </w:tc>
                    <w:tc>
                      <w:tcPr>
                        <w:tcW w:w="1102" w:type="dxa"/>
                      </w:tcPr>
                      <w:p w:rsidR="0029109F" w:rsidRDefault="00F4113B">
                        <w:pPr>
                          <w:pStyle w:val="TableParagraph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20.06.20</w:t>
                        </w:r>
                      </w:p>
                      <w:p w:rsidR="0029109F" w:rsidRDefault="00F4113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187" w:type="dxa"/>
                      </w:tcPr>
                      <w:p w:rsidR="0029109F" w:rsidRDefault="00F4113B">
                        <w:pPr>
                          <w:pStyle w:val="TableParagraph"/>
                          <w:ind w:right="49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Яндекс</w:t>
                        </w:r>
                        <w:proofErr w:type="spell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«5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школа»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папка</w:t>
                        </w:r>
                      </w:p>
                      <w:p w:rsidR="0029109F" w:rsidRDefault="00F4113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«Снижение</w:t>
                        </w:r>
                      </w:p>
                      <w:p w:rsidR="0029109F" w:rsidRDefault="00F4113B">
                        <w:pPr>
                          <w:pStyle w:val="TableParagraph"/>
                          <w:ind w:right="4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документарной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нагрузки»,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сайт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  <w:p w:rsidR="0029109F" w:rsidRDefault="00F4113B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Школа5котлас</w:t>
                        </w:r>
                        <w:proofErr w:type="gramStart"/>
                        <w:r>
                          <w:rPr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sz w:val="24"/>
                          </w:rPr>
                          <w:t>ф</w:t>
                        </w:r>
                      </w:p>
                    </w:tc>
                  </w:tr>
                  <w:tr w:rsidR="0029109F">
                    <w:trPr>
                      <w:trHeight w:val="3679"/>
                    </w:trPr>
                    <w:tc>
                      <w:tcPr>
                        <w:tcW w:w="670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5615" w:type="dxa"/>
                      </w:tcPr>
                      <w:p w:rsidR="0029109F" w:rsidRDefault="00F4113B">
                        <w:pPr>
                          <w:pStyle w:val="TableParagraph"/>
                          <w:spacing w:before="90" w:line="244" w:lineRule="auto"/>
                          <w:ind w:left="107" w:right="96"/>
                          <w:jc w:val="both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Ознакомление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педагогов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работой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Горячей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линии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Рособрнадзора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по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вопросам</w:t>
                        </w:r>
                        <w:r>
                          <w:rPr>
                            <w:rFonts w:ascii="Microsoft Sans Serif" w:hAnsi="Microsoft Sans Serif"/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документационной нагрузки на педагогических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работников.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случаях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несоблюдения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введенных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ограничений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педагоги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могут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направить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обращения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на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электронную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почту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горячей</w:t>
                        </w:r>
                      </w:p>
                      <w:p w:rsidR="0029109F" w:rsidRDefault="00F4113B">
                        <w:pPr>
                          <w:pStyle w:val="TableParagraph"/>
                          <w:spacing w:line="264" w:lineRule="exact"/>
                          <w:ind w:lef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линии: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rFonts w:ascii="Microsoft Sans Serif" w:hAnsi="Microsoft Sans Serif"/>
                              <w:color w:val="2F6AFC"/>
                              <w:sz w:val="24"/>
                              <w:u w:val="single" w:color="2F6AFC"/>
                            </w:rPr>
                            <w:t>stop_nagruzka@obrnadzor.gov.ru</w:t>
                          </w:r>
                        </w:hyperlink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29109F" w:rsidRDefault="00F4113B">
                        <w:pPr>
                          <w:pStyle w:val="TableParagraph"/>
                          <w:spacing w:before="5" w:line="244" w:lineRule="auto"/>
                          <w:ind w:left="107" w:right="98" w:firstLine="67"/>
                          <w:jc w:val="both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При этом обращении казать регион, школу и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удобный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способ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обратной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связи.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Все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поступившие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обращения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будут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рассмотрены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 xml:space="preserve">специалистами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Рособрнадзора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29109F" w:rsidRDefault="00F4113B">
                        <w:pPr>
                          <w:pStyle w:val="TableParagraph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20.06.20</w:t>
                        </w:r>
                      </w:p>
                      <w:p w:rsidR="0029109F" w:rsidRDefault="00F4113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187" w:type="dxa"/>
                      </w:tcPr>
                      <w:p w:rsidR="0029109F" w:rsidRDefault="00F4113B">
                        <w:pPr>
                          <w:pStyle w:val="TableParagraph"/>
                          <w:ind w:right="49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Яндекс</w:t>
                        </w:r>
                        <w:proofErr w:type="spellEnd"/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«5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школа»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папка</w:t>
                        </w:r>
                      </w:p>
                      <w:p w:rsidR="0029109F" w:rsidRDefault="00F4113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«Снижение</w:t>
                        </w:r>
                      </w:p>
                      <w:p w:rsidR="0029109F" w:rsidRDefault="00F4113B">
                        <w:pPr>
                          <w:pStyle w:val="TableParagraph"/>
                          <w:ind w:right="4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документарной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нагрузки»,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сайт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  <w:p w:rsidR="0029109F" w:rsidRDefault="00F4113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Школа5котлас</w:t>
                        </w:r>
                        <w:proofErr w:type="gramStart"/>
                        <w:r>
                          <w:rPr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sz w:val="24"/>
                          </w:rPr>
                          <w:t>ф</w:t>
                        </w:r>
                      </w:p>
                    </w:tc>
                  </w:tr>
                  <w:tr w:rsidR="0029109F">
                    <w:trPr>
                      <w:trHeight w:val="828"/>
                    </w:trPr>
                    <w:tc>
                      <w:tcPr>
                        <w:tcW w:w="670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5615" w:type="dxa"/>
                      </w:tcPr>
                      <w:p w:rsidR="0029109F" w:rsidRDefault="00F4113B">
                        <w:pPr>
                          <w:pStyle w:val="TableParagraph"/>
                          <w:ind w:left="107" w:right="4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Внесение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должностные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29109F" w:rsidRDefault="00F4113B">
                        <w:pPr>
                          <w:pStyle w:val="TableParagraph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01.09.20</w:t>
                        </w:r>
                      </w:p>
                      <w:p w:rsidR="0029109F" w:rsidRDefault="00F4113B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187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 школы</w:t>
                        </w:r>
                      </w:p>
                    </w:tc>
                  </w:tr>
                  <w:tr w:rsidR="0029109F">
                    <w:trPr>
                      <w:trHeight w:val="827"/>
                    </w:trPr>
                    <w:tc>
                      <w:tcPr>
                        <w:tcW w:w="670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5615" w:type="dxa"/>
                      </w:tcPr>
                      <w:p w:rsidR="0029109F" w:rsidRDefault="00F4113B">
                        <w:pPr>
                          <w:pStyle w:val="TableParagraph"/>
                          <w:ind w:left="107" w:right="15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работы по электронному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документообороту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внутри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29109F" w:rsidRDefault="00F4113B">
                        <w:pPr>
                          <w:pStyle w:val="TableParagraph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01.09.20</w:t>
                        </w:r>
                      </w:p>
                      <w:p w:rsidR="0029109F" w:rsidRDefault="00F4113B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187" w:type="dxa"/>
                      </w:tcPr>
                      <w:p w:rsidR="0029109F" w:rsidRDefault="00F4113B">
                        <w:pPr>
                          <w:pStyle w:val="TableParagraph"/>
                          <w:ind w:right="8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Система 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определена</w:t>
                        </w:r>
                      </w:p>
                    </w:tc>
                  </w:tr>
                  <w:tr w:rsidR="0029109F">
                    <w:trPr>
                      <w:trHeight w:val="830"/>
                    </w:trPr>
                    <w:tc>
                      <w:tcPr>
                        <w:tcW w:w="670" w:type="dxa"/>
                      </w:tcPr>
                      <w:p w:rsidR="0029109F" w:rsidRDefault="0029109F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5615" w:type="dxa"/>
                      </w:tcPr>
                      <w:p w:rsidR="0029109F" w:rsidRDefault="00F4113B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Увеличение числа проверочных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работ, проводимых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 w:rsidR="00C1195A">
                          <w:rPr>
                            <w:sz w:val="24"/>
                          </w:rPr>
                          <w:t>он</w:t>
                        </w:r>
                        <w:r>
                          <w:rPr>
                            <w:sz w:val="24"/>
                          </w:rPr>
                          <w:t>лайн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площадках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29109F" w:rsidRDefault="00F4113B">
                        <w:pPr>
                          <w:pStyle w:val="TableParagraph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01.09.20</w:t>
                        </w:r>
                      </w:p>
                      <w:p w:rsidR="0029109F" w:rsidRDefault="00F4113B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2187" w:type="dxa"/>
                      </w:tcPr>
                      <w:p w:rsidR="0029109F" w:rsidRDefault="00F4113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</w:tr>
                </w:tbl>
                <w:p w:rsidR="0029109F" w:rsidRDefault="0029109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4113B">
        <w:rPr>
          <w:b/>
          <w:sz w:val="24"/>
        </w:rPr>
        <w:t>План</w:t>
      </w:r>
      <w:r w:rsidR="00F4113B">
        <w:rPr>
          <w:b/>
          <w:spacing w:val="-2"/>
          <w:sz w:val="24"/>
        </w:rPr>
        <w:t xml:space="preserve"> </w:t>
      </w:r>
      <w:r w:rsidR="00F4113B">
        <w:rPr>
          <w:b/>
          <w:sz w:val="24"/>
        </w:rPr>
        <w:t>мероприятий</w:t>
      </w:r>
      <w:r w:rsidR="00F4113B">
        <w:rPr>
          <w:b/>
          <w:spacing w:val="-2"/>
          <w:sz w:val="24"/>
        </w:rPr>
        <w:t xml:space="preserve"> </w:t>
      </w:r>
      <w:r w:rsidR="00F4113B">
        <w:rPr>
          <w:b/>
          <w:sz w:val="24"/>
        </w:rPr>
        <w:t>с</w:t>
      </w:r>
      <w:r w:rsidR="00F4113B">
        <w:rPr>
          <w:b/>
          <w:spacing w:val="-6"/>
          <w:sz w:val="24"/>
        </w:rPr>
        <w:t xml:space="preserve"> </w:t>
      </w:r>
      <w:r w:rsidR="00F4113B">
        <w:rPr>
          <w:b/>
          <w:sz w:val="24"/>
        </w:rPr>
        <w:t>педагогами</w:t>
      </w:r>
    </w:p>
    <w:p w:rsidR="0029109F" w:rsidRDefault="0029109F">
      <w:pPr>
        <w:pStyle w:val="a3"/>
        <w:rPr>
          <w:b/>
          <w:sz w:val="26"/>
        </w:rPr>
      </w:pPr>
    </w:p>
    <w:p w:rsidR="0029109F" w:rsidRDefault="0029109F">
      <w:pPr>
        <w:pStyle w:val="a3"/>
        <w:rPr>
          <w:b/>
          <w:sz w:val="26"/>
        </w:rPr>
      </w:pPr>
    </w:p>
    <w:p w:rsidR="0029109F" w:rsidRDefault="0029109F">
      <w:pPr>
        <w:pStyle w:val="a3"/>
        <w:spacing w:before="8"/>
        <w:rPr>
          <w:b/>
          <w:sz w:val="35"/>
        </w:rPr>
      </w:pPr>
    </w:p>
    <w:p w:rsidR="0029109F" w:rsidRDefault="00F4113B">
      <w:pPr>
        <w:pStyle w:val="a3"/>
        <w:ind w:left="621"/>
        <w:rPr>
          <w:sz w:val="2"/>
        </w:rPr>
      </w:pPr>
      <w:r>
        <w:rPr>
          <w:sz w:val="2"/>
        </w:rPr>
        <w:t>1.</w:t>
      </w: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F4113B">
      <w:pPr>
        <w:pStyle w:val="a3"/>
        <w:ind w:left="262"/>
        <w:rPr>
          <w:sz w:val="2"/>
        </w:rPr>
      </w:pPr>
      <w:r>
        <w:rPr>
          <w:sz w:val="2"/>
        </w:rPr>
        <w:t>2.</w:t>
      </w: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F4113B">
      <w:pPr>
        <w:pStyle w:val="a3"/>
        <w:ind w:left="262"/>
        <w:rPr>
          <w:sz w:val="2"/>
        </w:rPr>
      </w:pPr>
      <w:r>
        <w:rPr>
          <w:sz w:val="2"/>
        </w:rPr>
        <w:t>3.</w:t>
      </w: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F4113B">
      <w:pPr>
        <w:pStyle w:val="a3"/>
        <w:ind w:left="262"/>
        <w:rPr>
          <w:sz w:val="2"/>
        </w:rPr>
      </w:pPr>
      <w:r>
        <w:rPr>
          <w:sz w:val="2"/>
        </w:rPr>
        <w:t>4.</w:t>
      </w: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F4113B">
      <w:pPr>
        <w:pStyle w:val="a3"/>
        <w:spacing w:before="17"/>
        <w:ind w:left="262"/>
        <w:rPr>
          <w:sz w:val="2"/>
        </w:rPr>
      </w:pPr>
      <w:r>
        <w:rPr>
          <w:sz w:val="2"/>
        </w:rPr>
        <w:t>5.</w:t>
      </w: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F4113B">
      <w:pPr>
        <w:pStyle w:val="a3"/>
        <w:ind w:left="262"/>
        <w:rPr>
          <w:sz w:val="2"/>
        </w:rPr>
      </w:pPr>
      <w:r>
        <w:rPr>
          <w:sz w:val="2"/>
        </w:rPr>
        <w:t>6.</w:t>
      </w: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29109F">
      <w:pPr>
        <w:pStyle w:val="a3"/>
        <w:rPr>
          <w:sz w:val="2"/>
        </w:rPr>
      </w:pPr>
    </w:p>
    <w:p w:rsidR="0029109F" w:rsidRDefault="00F4113B">
      <w:pPr>
        <w:pStyle w:val="a3"/>
        <w:ind w:left="262"/>
        <w:rPr>
          <w:sz w:val="2"/>
        </w:rPr>
      </w:pPr>
      <w:r>
        <w:rPr>
          <w:sz w:val="2"/>
        </w:rPr>
        <w:t>7.</w:t>
      </w:r>
    </w:p>
    <w:p w:rsidR="0029109F" w:rsidRDefault="0029109F">
      <w:pPr>
        <w:rPr>
          <w:sz w:val="2"/>
        </w:rPr>
        <w:sectPr w:rsidR="0029109F">
          <w:pgSz w:w="11910" w:h="16840"/>
          <w:pgMar w:top="1120" w:right="620" w:bottom="280" w:left="1440" w:header="720" w:footer="720" w:gutter="0"/>
          <w:cols w:space="720"/>
        </w:sectPr>
      </w:pPr>
    </w:p>
    <w:p w:rsidR="0029109F" w:rsidRDefault="0029109F" w:rsidP="00C1195A">
      <w:pPr>
        <w:pStyle w:val="a3"/>
        <w:spacing w:before="4"/>
        <w:rPr>
          <w:sz w:val="17"/>
        </w:rPr>
      </w:pPr>
    </w:p>
    <w:sectPr w:rsidR="0029109F" w:rsidSect="0029109F">
      <w:pgSz w:w="11910" w:h="16840"/>
      <w:pgMar w:top="1580" w:right="6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1FB1"/>
    <w:multiLevelType w:val="hybridMultilevel"/>
    <w:tmpl w:val="1F8241A0"/>
    <w:lvl w:ilvl="0" w:tplc="E14A73C0">
      <w:start w:val="1"/>
      <w:numFmt w:val="upperRoman"/>
      <w:lvlText w:val="%1."/>
      <w:lvlJc w:val="left"/>
      <w:pPr>
        <w:ind w:left="263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FC94792E">
      <w:start w:val="1"/>
      <w:numFmt w:val="decimal"/>
      <w:lvlText w:val="%2)"/>
      <w:lvlJc w:val="left"/>
      <w:pPr>
        <w:ind w:left="2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42DFEA">
      <w:numFmt w:val="bullet"/>
      <w:lvlText w:val="•"/>
      <w:lvlJc w:val="left"/>
      <w:pPr>
        <w:ind w:left="2177" w:hanging="260"/>
      </w:pPr>
      <w:rPr>
        <w:rFonts w:hint="default"/>
        <w:lang w:val="ru-RU" w:eastAsia="en-US" w:bidi="ar-SA"/>
      </w:rPr>
    </w:lvl>
    <w:lvl w:ilvl="3" w:tplc="D98C6498">
      <w:numFmt w:val="bullet"/>
      <w:lvlText w:val="•"/>
      <w:lvlJc w:val="left"/>
      <w:pPr>
        <w:ind w:left="3135" w:hanging="260"/>
      </w:pPr>
      <w:rPr>
        <w:rFonts w:hint="default"/>
        <w:lang w:val="ru-RU" w:eastAsia="en-US" w:bidi="ar-SA"/>
      </w:rPr>
    </w:lvl>
    <w:lvl w:ilvl="4" w:tplc="9AFC499A">
      <w:numFmt w:val="bullet"/>
      <w:lvlText w:val="•"/>
      <w:lvlJc w:val="left"/>
      <w:pPr>
        <w:ind w:left="4094" w:hanging="260"/>
      </w:pPr>
      <w:rPr>
        <w:rFonts w:hint="default"/>
        <w:lang w:val="ru-RU" w:eastAsia="en-US" w:bidi="ar-SA"/>
      </w:rPr>
    </w:lvl>
    <w:lvl w:ilvl="5" w:tplc="0F72F5B4">
      <w:numFmt w:val="bullet"/>
      <w:lvlText w:val="•"/>
      <w:lvlJc w:val="left"/>
      <w:pPr>
        <w:ind w:left="5053" w:hanging="260"/>
      </w:pPr>
      <w:rPr>
        <w:rFonts w:hint="default"/>
        <w:lang w:val="ru-RU" w:eastAsia="en-US" w:bidi="ar-SA"/>
      </w:rPr>
    </w:lvl>
    <w:lvl w:ilvl="6" w:tplc="A2F28C30">
      <w:numFmt w:val="bullet"/>
      <w:lvlText w:val="•"/>
      <w:lvlJc w:val="left"/>
      <w:pPr>
        <w:ind w:left="6011" w:hanging="260"/>
      </w:pPr>
      <w:rPr>
        <w:rFonts w:hint="default"/>
        <w:lang w:val="ru-RU" w:eastAsia="en-US" w:bidi="ar-SA"/>
      </w:rPr>
    </w:lvl>
    <w:lvl w:ilvl="7" w:tplc="7E7601BC">
      <w:numFmt w:val="bullet"/>
      <w:lvlText w:val="•"/>
      <w:lvlJc w:val="left"/>
      <w:pPr>
        <w:ind w:left="6970" w:hanging="260"/>
      </w:pPr>
      <w:rPr>
        <w:rFonts w:hint="default"/>
        <w:lang w:val="ru-RU" w:eastAsia="en-US" w:bidi="ar-SA"/>
      </w:rPr>
    </w:lvl>
    <w:lvl w:ilvl="8" w:tplc="EBD6039C">
      <w:numFmt w:val="bullet"/>
      <w:lvlText w:val="•"/>
      <w:lvlJc w:val="left"/>
      <w:pPr>
        <w:ind w:left="7929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109F"/>
    <w:rsid w:val="0029109F"/>
    <w:rsid w:val="00C1195A"/>
    <w:rsid w:val="00F4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0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0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109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109F"/>
    <w:pPr>
      <w:spacing w:before="5"/>
      <w:ind w:left="26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109F"/>
    <w:pPr>
      <w:spacing w:line="321" w:lineRule="exact"/>
      <w:ind w:left="433" w:right="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9109F"/>
    <w:pPr>
      <w:ind w:left="262"/>
    </w:pPr>
  </w:style>
  <w:style w:type="paragraph" w:customStyle="1" w:styleId="TableParagraph">
    <w:name w:val="Table Paragraph"/>
    <w:basedOn w:val="a"/>
    <w:uiPriority w:val="1"/>
    <w:qFormat/>
    <w:rsid w:val="0029109F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news/rosobrnadzor-otkryl-goryachuyu-liniyu-po-voprosam-dokumentaczionnoj-nagruzki-uchitel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837e2b510ee2cf385e5f7d3b52285745/" TargetMode="External"/><Relationship Id="rId5" Type="http://schemas.openxmlformats.org/officeDocument/2006/relationships/hyperlink" Target="https://rutube.ru/video/837e2b510ee2cf385e5f7d3b5228574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Джабраил</cp:lastModifiedBy>
  <cp:revision>2</cp:revision>
  <dcterms:created xsi:type="dcterms:W3CDTF">2023-12-27T07:02:00Z</dcterms:created>
  <dcterms:modified xsi:type="dcterms:W3CDTF">2023-12-27T07:03:00Z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</Properties>
</file>